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1DA684" w14:textId="77777777" w:rsidR="00D1656B" w:rsidRDefault="00D1656B" w:rsidP="00D1656B">
      <w:pPr>
        <w:jc w:val="center"/>
      </w:pPr>
      <w:r>
        <w:rPr>
          <w:noProof/>
        </w:rPr>
        <w:drawing>
          <wp:inline distT="0" distB="0" distL="0" distR="0" wp14:anchorId="0E0B3927" wp14:editId="5F9C4EE1">
            <wp:extent cx="1465580" cy="1194414"/>
            <wp:effectExtent l="0" t="0" r="0" b="0"/>
            <wp:docPr id="1156663892" name="Picture 1" descr="A blue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663892" name="Picture 1" descr="A blue circle with white text&#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31233" cy="1247920"/>
                    </a:xfrm>
                    <a:prstGeom prst="rect">
                      <a:avLst/>
                    </a:prstGeom>
                  </pic:spPr>
                </pic:pic>
              </a:graphicData>
            </a:graphic>
          </wp:inline>
        </w:drawing>
      </w:r>
    </w:p>
    <w:p w14:paraId="278A0BF8" w14:textId="77777777" w:rsidR="00D1656B" w:rsidRDefault="00D1656B" w:rsidP="00D1656B">
      <w:pPr>
        <w:jc w:val="center"/>
      </w:pPr>
    </w:p>
    <w:p w14:paraId="75F9DFCA" w14:textId="51EC12F8" w:rsidR="00D1656B" w:rsidRDefault="00D1656B" w:rsidP="00D1656B">
      <w:pPr>
        <w:jc w:val="center"/>
        <w:rPr>
          <w:sz w:val="40"/>
          <w:szCs w:val="40"/>
        </w:rPr>
      </w:pPr>
      <w:r>
        <w:rPr>
          <w:sz w:val="40"/>
          <w:szCs w:val="40"/>
        </w:rPr>
        <w:t>Red Line</w:t>
      </w:r>
      <w:r w:rsidRPr="00F07181">
        <w:rPr>
          <w:sz w:val="40"/>
          <w:szCs w:val="40"/>
        </w:rPr>
        <w:t xml:space="preserve"> Process Document</w:t>
      </w:r>
    </w:p>
    <w:p w14:paraId="73C22C5D" w14:textId="77777777" w:rsidR="00D1656B" w:rsidRPr="00776A67" w:rsidRDefault="00D1656B" w:rsidP="00D1656B">
      <w:pPr>
        <w:jc w:val="center"/>
        <w:rPr>
          <w:sz w:val="32"/>
          <w:szCs w:val="32"/>
        </w:rPr>
      </w:pPr>
    </w:p>
    <w:p w14:paraId="1AD9DBA6" w14:textId="79C45B97" w:rsidR="00780060" w:rsidRDefault="00D1656B" w:rsidP="00D1656B">
      <w:pPr>
        <w:pStyle w:val="ListParagraph"/>
        <w:numPr>
          <w:ilvl w:val="0"/>
          <w:numId w:val="1"/>
        </w:numPr>
      </w:pPr>
      <w:r>
        <w:t>Approved Permit Plans will be loaded into Builder Trend</w:t>
      </w:r>
      <w:r w:rsidR="00C21A69">
        <w:t xml:space="preserve"> by the Senior Design Manager</w:t>
      </w:r>
      <w:r>
        <w:t xml:space="preserve"> – “Files” – “Documents” – “Blueprints</w:t>
      </w:r>
      <w:r w:rsidR="00FD44CE">
        <w:t>.</w:t>
      </w:r>
      <w:r>
        <w:t>”</w:t>
      </w:r>
      <w:r w:rsidR="00BB30E7">
        <w:t xml:space="preserve">  The Permit Plans should be approved by the client through a no cost selection in Builder Trend.</w:t>
      </w:r>
    </w:p>
    <w:p w14:paraId="1A04A126" w14:textId="2626E874" w:rsidR="00D1656B" w:rsidRDefault="00D1656B" w:rsidP="00D1656B">
      <w:pPr>
        <w:pStyle w:val="ListParagraph"/>
        <w:numPr>
          <w:ilvl w:val="0"/>
          <w:numId w:val="1"/>
        </w:numPr>
      </w:pPr>
      <w:r>
        <w:t>In Builder Trend – “Blueprints” folder will include folders for “Approved Floor Plans” &amp; “Red Line Plan</w:t>
      </w:r>
      <w:r w:rsidR="00FD44CE">
        <w:t>.</w:t>
      </w:r>
      <w:r>
        <w:t>”</w:t>
      </w:r>
    </w:p>
    <w:p w14:paraId="2D3F4BF1" w14:textId="6AB23752" w:rsidR="00D1656B" w:rsidRDefault="00FD44CE" w:rsidP="00D1656B">
      <w:pPr>
        <w:pStyle w:val="ListParagraph"/>
        <w:numPr>
          <w:ilvl w:val="0"/>
          <w:numId w:val="1"/>
        </w:numPr>
      </w:pPr>
      <w:r>
        <w:t>The “Approved Floor Plans” folder will contain client approved Red Lined floor plans</w:t>
      </w:r>
      <w:r w:rsidR="0089569B">
        <w:t xml:space="preserve">.  Approved Cabinet Designs will be uploaded into the “Cabinets, Vanities, &amp; Countertops Folder” in Builder Trend. </w:t>
      </w:r>
      <w:r w:rsidR="00C21A69">
        <w:t xml:space="preserve"> The plans will be loaded into Builder Trend by the Design Assistant.</w:t>
      </w:r>
      <w:r w:rsidR="00BB30E7">
        <w:t xml:space="preserve"> </w:t>
      </w:r>
    </w:p>
    <w:p w14:paraId="4D02ED53" w14:textId="17C9E112" w:rsidR="00FD44CE" w:rsidRDefault="00FD44CE" w:rsidP="00D1656B">
      <w:pPr>
        <w:pStyle w:val="ListParagraph"/>
        <w:numPr>
          <w:ilvl w:val="0"/>
          <w:numId w:val="1"/>
        </w:numPr>
      </w:pPr>
      <w:r>
        <w:t>The approved Red Lined floor plans will then be inserted into the Permit Plans &amp; saved in the “Red Line Plan” folder.</w:t>
      </w:r>
      <w:r w:rsidR="00AB1DA5">
        <w:t xml:space="preserve">  This step will be completed by the Senior Design Manager.</w:t>
      </w:r>
      <w:r w:rsidR="00BB30E7">
        <w:t xml:space="preserve">  This step should be completed by the time the Design </w:t>
      </w:r>
      <w:r w:rsidR="00701543">
        <w:t>to</w:t>
      </w:r>
      <w:r w:rsidR="00BB30E7">
        <w:t xml:space="preserve"> Build Meeting takes place. </w:t>
      </w:r>
    </w:p>
    <w:p w14:paraId="7ACE9701" w14:textId="359C7581" w:rsidR="00FD44CE" w:rsidRDefault="00FD44CE" w:rsidP="00D1656B">
      <w:pPr>
        <w:pStyle w:val="ListParagraph"/>
        <w:numPr>
          <w:ilvl w:val="0"/>
          <w:numId w:val="1"/>
        </w:numPr>
      </w:pPr>
      <w:r>
        <w:t>Project Managers are to down-load the “Red Line Plan” into Good Notes and add any relevant notes from the office plan set.</w:t>
      </w:r>
      <w:r w:rsidR="00AB1DA5">
        <w:t xml:space="preserve">  The Project Manager will then add this set to Builder Trend to keep the “Red Line Plan” folder up to date. </w:t>
      </w:r>
    </w:p>
    <w:p w14:paraId="65CE3FC7" w14:textId="79077B7D" w:rsidR="00FD44CE" w:rsidRDefault="00AB1DA5" w:rsidP="00D1656B">
      <w:pPr>
        <w:pStyle w:val="ListParagraph"/>
        <w:numPr>
          <w:ilvl w:val="0"/>
          <w:numId w:val="1"/>
        </w:numPr>
      </w:pPr>
      <w:r>
        <w:t xml:space="preserve">Applicable Red Lines added to the office plan set are to be recorded and dated on the Red Line Log noted on the cover page.  The Project Manager is to be notified of this change and an issue is to be entered into the weekly meeting notes for the construction team.  Any red line changes are to be discussed at the Design &amp; Construction Teams weekly meetings to ensure </w:t>
      </w:r>
      <w:r w:rsidR="00D36B9A">
        <w:t xml:space="preserve">all parties have received and understand the change. </w:t>
      </w:r>
    </w:p>
    <w:p w14:paraId="7DF37101" w14:textId="21BDFD89" w:rsidR="00D36B9A" w:rsidRDefault="00D36B9A" w:rsidP="00D1656B">
      <w:pPr>
        <w:pStyle w:val="ListParagraph"/>
        <w:numPr>
          <w:ilvl w:val="0"/>
          <w:numId w:val="1"/>
        </w:numPr>
      </w:pPr>
      <w:r>
        <w:t xml:space="preserve">Project Managers are to copy down any new Red Line changes into Good Notes and update the Builder Trend “Red Line Plan” as applicable. </w:t>
      </w:r>
    </w:p>
    <w:p w14:paraId="221A7BD4" w14:textId="4D358D21" w:rsidR="00C21A69" w:rsidRDefault="00C21A69" w:rsidP="00D1656B">
      <w:pPr>
        <w:pStyle w:val="ListParagraph"/>
        <w:numPr>
          <w:ilvl w:val="0"/>
          <w:numId w:val="1"/>
        </w:numPr>
      </w:pPr>
      <w:r>
        <w:t>Project Managers are to add any field Red Line changes to</w:t>
      </w:r>
      <w:r w:rsidR="00F91447">
        <w:t xml:space="preserve"> the office plan set and note the Red Line Log. These changes should also be captured in the weekly team meeting issues. </w:t>
      </w:r>
    </w:p>
    <w:p w14:paraId="69D0F734" w14:textId="54BD8EE9" w:rsidR="00D36B9A" w:rsidRDefault="00D36B9A" w:rsidP="00D1656B">
      <w:pPr>
        <w:pStyle w:val="ListParagraph"/>
        <w:numPr>
          <w:ilvl w:val="0"/>
          <w:numId w:val="1"/>
        </w:numPr>
      </w:pPr>
      <w:r>
        <w:t xml:space="preserve">All Red Line questions should be directed to the Senior Design Manager. </w:t>
      </w:r>
    </w:p>
    <w:p w14:paraId="40855BA1" w14:textId="77777777" w:rsidR="00B312A2" w:rsidRDefault="00B312A2" w:rsidP="00B312A2"/>
    <w:p w14:paraId="75CCE3FA" w14:textId="50FBFC5E" w:rsidR="00B312A2" w:rsidRDefault="00B312A2" w:rsidP="00B312A2">
      <w:r w:rsidRPr="00B312A2">
        <w:rPr>
          <w:highlight w:val="yellow"/>
        </w:rPr>
        <w:t>General Note</w:t>
      </w:r>
      <w:r>
        <w:t xml:space="preserve">: Notes made on the office plans should only be made if confirmed by MCH Managers and or client approval. No suggestions should be made on plans which could cause confusion. Project Managers are to review any questions related to the Red Line notes with the Senior Design Manager. </w:t>
      </w:r>
    </w:p>
    <w:sectPr w:rsidR="00B312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435785"/>
    <w:multiLevelType w:val="hybridMultilevel"/>
    <w:tmpl w:val="FDA2D83E"/>
    <w:lvl w:ilvl="0" w:tplc="787CA79E">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768014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56B"/>
    <w:rsid w:val="004B23D7"/>
    <w:rsid w:val="00701543"/>
    <w:rsid w:val="00776A67"/>
    <w:rsid w:val="00780060"/>
    <w:rsid w:val="0089569B"/>
    <w:rsid w:val="00AB1DA5"/>
    <w:rsid w:val="00B312A2"/>
    <w:rsid w:val="00BB30E7"/>
    <w:rsid w:val="00C21A69"/>
    <w:rsid w:val="00D1656B"/>
    <w:rsid w:val="00D36B9A"/>
    <w:rsid w:val="00D4442E"/>
    <w:rsid w:val="00F91447"/>
    <w:rsid w:val="00FD4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A14130C"/>
  <w15:chartTrackingRefBased/>
  <w15:docId w15:val="{2977BB9F-FBEB-EE42-9117-94E41C59B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656B"/>
  </w:style>
  <w:style w:type="paragraph" w:styleId="Heading1">
    <w:name w:val="heading 1"/>
    <w:basedOn w:val="Normal"/>
    <w:next w:val="Normal"/>
    <w:link w:val="Heading1Char"/>
    <w:uiPriority w:val="9"/>
    <w:qFormat/>
    <w:rsid w:val="00D165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65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65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65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65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656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656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656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656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65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65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65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65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65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65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65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65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656B"/>
    <w:rPr>
      <w:rFonts w:eastAsiaTheme="majorEastAsia" w:cstheme="majorBidi"/>
      <w:color w:val="272727" w:themeColor="text1" w:themeTint="D8"/>
    </w:rPr>
  </w:style>
  <w:style w:type="paragraph" w:styleId="Title">
    <w:name w:val="Title"/>
    <w:basedOn w:val="Normal"/>
    <w:next w:val="Normal"/>
    <w:link w:val="TitleChar"/>
    <w:uiPriority w:val="10"/>
    <w:qFormat/>
    <w:rsid w:val="00D1656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65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656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65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656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1656B"/>
    <w:rPr>
      <w:i/>
      <w:iCs/>
      <w:color w:val="404040" w:themeColor="text1" w:themeTint="BF"/>
    </w:rPr>
  </w:style>
  <w:style w:type="paragraph" w:styleId="ListParagraph">
    <w:name w:val="List Paragraph"/>
    <w:basedOn w:val="Normal"/>
    <w:uiPriority w:val="34"/>
    <w:qFormat/>
    <w:rsid w:val="00D1656B"/>
    <w:pPr>
      <w:ind w:left="720"/>
      <w:contextualSpacing/>
    </w:pPr>
  </w:style>
  <w:style w:type="character" w:styleId="IntenseEmphasis">
    <w:name w:val="Intense Emphasis"/>
    <w:basedOn w:val="DefaultParagraphFont"/>
    <w:uiPriority w:val="21"/>
    <w:qFormat/>
    <w:rsid w:val="00D1656B"/>
    <w:rPr>
      <w:i/>
      <w:iCs/>
      <w:color w:val="0F4761" w:themeColor="accent1" w:themeShade="BF"/>
    </w:rPr>
  </w:style>
  <w:style w:type="paragraph" w:styleId="IntenseQuote">
    <w:name w:val="Intense Quote"/>
    <w:basedOn w:val="Normal"/>
    <w:next w:val="Normal"/>
    <w:link w:val="IntenseQuoteChar"/>
    <w:uiPriority w:val="30"/>
    <w:qFormat/>
    <w:rsid w:val="00D165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656B"/>
    <w:rPr>
      <w:i/>
      <w:iCs/>
      <w:color w:val="0F4761" w:themeColor="accent1" w:themeShade="BF"/>
    </w:rPr>
  </w:style>
  <w:style w:type="character" w:styleId="IntenseReference">
    <w:name w:val="Intense Reference"/>
    <w:basedOn w:val="DefaultParagraphFont"/>
    <w:uiPriority w:val="32"/>
    <w:qFormat/>
    <w:rsid w:val="00D1656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TotalTime>
  <Pages>1</Pages>
  <Words>332</Words>
  <Characters>1895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Staniszewski</dc:creator>
  <cp:keywords/>
  <dc:description/>
  <cp:lastModifiedBy>Jeff Staniszewski</cp:lastModifiedBy>
  <cp:revision>8</cp:revision>
  <cp:lastPrinted>2025-10-01T17:28:00Z</cp:lastPrinted>
  <dcterms:created xsi:type="dcterms:W3CDTF">2025-09-29T18:14:00Z</dcterms:created>
  <dcterms:modified xsi:type="dcterms:W3CDTF">2025-10-02T12:24:00Z</dcterms:modified>
</cp:coreProperties>
</file>